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78B" w:rsidRPr="007C2D6A" w:rsidRDefault="006E278B" w:rsidP="007C2D6A">
      <w:pPr>
        <w:spacing w:line="360" w:lineRule="auto"/>
        <w:ind w:firstLineChars="200" w:firstLine="961"/>
        <w:jc w:val="center"/>
        <w:rPr>
          <w:rFonts w:ascii="华文中宋" w:eastAsia="华文中宋" w:hAnsi="华文中宋" w:cs="宋体"/>
          <w:b/>
          <w:bCs/>
          <w:color w:val="000000"/>
          <w:kern w:val="0"/>
          <w:sz w:val="48"/>
          <w:szCs w:val="48"/>
        </w:rPr>
      </w:pPr>
      <w:r w:rsidRPr="007C2D6A">
        <w:rPr>
          <w:rFonts w:ascii="华文中宋" w:eastAsia="华文中宋" w:hAnsi="华文中宋" w:cs="宋体"/>
          <w:b/>
          <w:bCs/>
          <w:color w:val="000000"/>
          <w:kern w:val="0"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1.7pt;margin-top:-33.05pt;width:63pt;height:63pt;z-index:251659264">
            <v:imagedata r:id="rId9" o:title=""/>
            <w10:wrap type="topAndBottom"/>
          </v:shape>
          <o:OLEObject Type="Embed" ProgID="Word.Picture.8" ShapeID="_x0000_s1026" DrawAspect="Content" ObjectID="_1712646816" r:id="rId10"/>
        </w:pict>
      </w:r>
      <w:r w:rsidR="00051918" w:rsidRPr="007C2D6A"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 xml:space="preserve">RC-800 </w:t>
      </w:r>
      <w:r w:rsidR="00051918" w:rsidRPr="007C2D6A">
        <w:rPr>
          <w:rFonts w:ascii="华文中宋" w:eastAsia="华文中宋" w:hAnsi="华文中宋" w:cs="宋体" w:hint="eastAsia"/>
          <w:b/>
          <w:bCs/>
          <w:color w:val="000000"/>
          <w:kern w:val="0"/>
          <w:sz w:val="48"/>
          <w:szCs w:val="48"/>
        </w:rPr>
        <w:t>防水乳液</w:t>
      </w:r>
    </w:p>
    <w:p w:rsidR="006E278B" w:rsidRPr="007C2D6A" w:rsidRDefault="00051918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一、产品简介</w:t>
      </w:r>
    </w:p>
    <w:p w:rsidR="007C2D6A" w:rsidRPr="007C2D6A" w:rsidRDefault="007C2D6A" w:rsidP="007C2D6A">
      <w:pPr>
        <w:spacing w:line="360" w:lineRule="auto"/>
        <w:ind w:firstLineChars="250" w:firstLine="525"/>
        <w:rPr>
          <w:rFonts w:ascii="华文中宋" w:eastAsia="华文中宋" w:hAnsi="华文中宋" w:cs="宋体" w:hint="eastAsia"/>
          <w:color w:val="000000"/>
          <w:kern w:val="0"/>
          <w:szCs w:val="21"/>
        </w:rPr>
      </w:pPr>
      <w:r w:rsidRPr="007C2D6A">
        <w:rPr>
          <w:rFonts w:ascii="华文中宋" w:eastAsia="华文中宋" w:hAnsi="华文中宋" w:hint="eastAsia"/>
          <w:szCs w:val="21"/>
        </w:rPr>
        <w:t xml:space="preserve">  本品</w:t>
      </w: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具有持久的柔韧性、优异的耐水耐碱性和优良的水泥兼容性，对各种基材均有很好的附着力。</w:t>
      </w:r>
    </w:p>
    <w:p w:rsidR="006E278B" w:rsidRPr="007C2D6A" w:rsidRDefault="007C2D6A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可用做JSⅠ、JSⅡ、JSⅢ型防水涂料。</w:t>
      </w:r>
    </w:p>
    <w:p w:rsidR="006E278B" w:rsidRPr="007C2D6A" w:rsidRDefault="00051918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二、应用特点</w:t>
      </w:r>
    </w:p>
    <w:p w:rsidR="006E278B" w:rsidRPr="007C2D6A" w:rsidRDefault="007C2D6A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低</w:t>
      </w:r>
      <w:r w:rsidR="00051918"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氨味，不含增塑剂，不含甲醛，提供良好的施工环境</w:t>
      </w:r>
    </w:p>
    <w:p w:rsidR="006E278B" w:rsidRPr="007C2D6A" w:rsidRDefault="00051918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优异的拉伸强度，极佳的伸长率</w:t>
      </w:r>
    </w:p>
    <w:p w:rsidR="006E278B" w:rsidRPr="007C2D6A" w:rsidRDefault="00051918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液粉比高，柔韧性好</w:t>
      </w:r>
    </w:p>
    <w:p w:rsidR="006E278B" w:rsidRPr="007C2D6A" w:rsidRDefault="00051918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优异的展色性，适做彩色防水</w:t>
      </w:r>
    </w:p>
    <w:p w:rsidR="006E278B" w:rsidRPr="007C2D6A" w:rsidRDefault="00051918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主要用于双组分防水涂料</w:t>
      </w:r>
    </w:p>
    <w:p w:rsidR="006E278B" w:rsidRPr="007C2D6A" w:rsidRDefault="00051918">
      <w:pPr>
        <w:numPr>
          <w:ilvl w:val="0"/>
          <w:numId w:val="1"/>
        </w:num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水泥的和易性好</w:t>
      </w:r>
    </w:p>
    <w:p w:rsidR="006E278B" w:rsidRPr="007C2D6A" w:rsidRDefault="00051918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三、典型特性</w:t>
      </w:r>
      <w:bookmarkStart w:id="0" w:name="_GoBack"/>
      <w:bookmarkEnd w:id="0"/>
    </w:p>
    <w:tbl>
      <w:tblPr>
        <w:tblStyle w:val="a6"/>
        <w:tblW w:w="6919" w:type="dxa"/>
        <w:jc w:val="center"/>
        <w:tblLook w:val="04A0"/>
      </w:tblPr>
      <w:tblGrid>
        <w:gridCol w:w="857"/>
        <w:gridCol w:w="3424"/>
        <w:gridCol w:w="2638"/>
      </w:tblGrid>
      <w:tr w:rsidR="006E278B" w:rsidRPr="007C2D6A">
        <w:trPr>
          <w:trHeight w:val="408"/>
          <w:jc w:val="center"/>
        </w:trPr>
        <w:tc>
          <w:tcPr>
            <w:tcW w:w="857" w:type="dxa"/>
            <w:vAlign w:val="center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424" w:type="dxa"/>
            <w:vAlign w:val="center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项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目</w:t>
            </w:r>
          </w:p>
        </w:tc>
        <w:tc>
          <w:tcPr>
            <w:tcW w:w="2638" w:type="dxa"/>
            <w:vAlign w:val="center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指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标</w:t>
            </w:r>
          </w:p>
        </w:tc>
      </w:tr>
      <w:tr w:rsidR="006E278B" w:rsidRPr="007C2D6A">
        <w:trPr>
          <w:trHeight w:val="38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外观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乳白色液体</w:t>
            </w:r>
          </w:p>
        </w:tc>
      </w:tr>
      <w:tr w:rsidR="006E278B" w:rsidRPr="007C2D6A">
        <w:trPr>
          <w:trHeight w:val="40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固含量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  %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54</w:t>
            </w:r>
            <w:r w:rsidRPr="007C2D6A"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  <w:t>.0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-56.0</w:t>
            </w:r>
          </w:p>
        </w:tc>
      </w:tr>
      <w:tr w:rsidR="006E278B" w:rsidRPr="007C2D6A">
        <w:trPr>
          <w:trHeight w:val="40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粘度（</w:t>
            </w:r>
            <w:r w:rsidRPr="007C2D6A">
              <w:rPr>
                <w:rFonts w:ascii="华文中宋" w:eastAsia="华文中宋" w:hAnsi="华文中宋" w:cs="宋体" w:hint="eastAsia"/>
                <w:szCs w:val="21"/>
              </w:rPr>
              <w:t>23</w:t>
            </w:r>
            <w:r w:rsidRPr="007C2D6A">
              <w:rPr>
                <w:rFonts w:ascii="华文中宋" w:eastAsia="华文中宋" w:hAnsi="华文中宋" w:cs="宋体" w:hint="eastAsia"/>
                <w:szCs w:val="21"/>
              </w:rPr>
              <w:t>±</w:t>
            </w:r>
            <w:r w:rsidRPr="007C2D6A">
              <w:rPr>
                <w:rFonts w:ascii="华文中宋" w:eastAsia="华文中宋" w:hAnsi="华文中宋" w:cs="宋体" w:hint="eastAsia"/>
                <w:szCs w:val="21"/>
              </w:rPr>
              <w:t>1</w:t>
            </w:r>
            <w:r w:rsidRPr="007C2D6A">
              <w:rPr>
                <w:rFonts w:ascii="华文中宋" w:eastAsia="华文中宋" w:hAnsi="华文中宋" w:cs="宋体" w:hint="eastAsia"/>
                <w:szCs w:val="21"/>
              </w:rPr>
              <w:t>℃</w:t>
            </w:r>
            <w:r w:rsidRPr="007C2D6A">
              <w:rPr>
                <w:rFonts w:ascii="华文中宋" w:eastAsia="华文中宋" w:hAnsi="华文中宋" w:cs="宋体" w:hint="eastAsia"/>
                <w:szCs w:val="21"/>
              </w:rPr>
              <w:t>,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mPa.s,3#/60rad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100-1000</w:t>
            </w:r>
          </w:p>
        </w:tc>
      </w:tr>
      <w:tr w:rsidR="006E278B" w:rsidRPr="007C2D6A">
        <w:trPr>
          <w:trHeight w:val="38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pH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值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.0-9.0</w:t>
            </w:r>
          </w:p>
        </w:tc>
      </w:tr>
      <w:tr w:rsidR="006E278B" w:rsidRPr="007C2D6A">
        <w:trPr>
          <w:trHeight w:val="40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最低成膜温度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 xml:space="preserve"> 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℃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</w:t>
            </w:r>
          </w:p>
        </w:tc>
      </w:tr>
      <w:tr w:rsidR="006E278B" w:rsidRPr="007C2D6A">
        <w:trPr>
          <w:trHeight w:val="388"/>
          <w:jc w:val="center"/>
        </w:trPr>
        <w:tc>
          <w:tcPr>
            <w:tcW w:w="857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424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粒径</w:t>
            </w: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um</w:t>
            </w:r>
          </w:p>
        </w:tc>
        <w:tc>
          <w:tcPr>
            <w:tcW w:w="2638" w:type="dxa"/>
          </w:tcPr>
          <w:p w:rsidR="006E278B" w:rsidRPr="007C2D6A" w:rsidRDefault="00051918">
            <w:pPr>
              <w:jc w:val="center"/>
              <w:rPr>
                <w:rFonts w:ascii="华文中宋" w:eastAsia="华文中宋" w:hAnsi="华文中宋" w:cs="宋体"/>
                <w:color w:val="000000"/>
                <w:kern w:val="0"/>
                <w:szCs w:val="21"/>
              </w:rPr>
            </w:pPr>
            <w:r w:rsidRPr="007C2D6A">
              <w:rPr>
                <w:rFonts w:ascii="华文中宋" w:eastAsia="华文中宋" w:hAnsi="华文中宋" w:cs="宋体" w:hint="eastAsia"/>
                <w:color w:val="000000"/>
                <w:kern w:val="0"/>
                <w:szCs w:val="21"/>
              </w:rPr>
              <w:t>0.1-0.4</w:t>
            </w:r>
          </w:p>
        </w:tc>
      </w:tr>
    </w:tbl>
    <w:p w:rsidR="006E278B" w:rsidRPr="007C2D6A" w:rsidRDefault="00051918">
      <w:pPr>
        <w:spacing w:line="360" w:lineRule="auto"/>
        <w:rPr>
          <w:rFonts w:ascii="华文中宋" w:eastAsia="华文中宋" w:hAnsi="华文中宋" w:cs="宋体"/>
          <w:b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四、产品安全性</w:t>
      </w:r>
    </w:p>
    <w:p w:rsidR="006E278B" w:rsidRPr="007C2D6A" w:rsidRDefault="00051918">
      <w:pPr>
        <w:spacing w:line="360" w:lineRule="auto"/>
        <w:ind w:firstLineChars="200" w:firstLine="420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请参考物料安全数据（</w:t>
      </w: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MSDS</w:t>
      </w:r>
      <w:r w:rsidRPr="007C2D6A">
        <w:rPr>
          <w:rFonts w:ascii="华文中宋" w:eastAsia="华文中宋" w:hAnsi="华文中宋" w:cs="宋体" w:hint="eastAsia"/>
          <w:color w:val="000000"/>
          <w:kern w:val="0"/>
          <w:szCs w:val="21"/>
        </w:rPr>
        <w:t>）获取产品安全性的详细数据及推荐的操作和防范措施。</w:t>
      </w:r>
    </w:p>
    <w:p w:rsidR="006E278B" w:rsidRPr="007C2D6A" w:rsidRDefault="00051918">
      <w:pPr>
        <w:spacing w:line="480" w:lineRule="exact"/>
        <w:rPr>
          <w:rFonts w:ascii="华文中宋" w:eastAsia="华文中宋" w:hAnsi="华文中宋" w:cs="宋体"/>
          <w:b/>
          <w:color w:val="00000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szCs w:val="21"/>
        </w:rPr>
        <w:t>五、贮存要求</w:t>
      </w:r>
    </w:p>
    <w:p w:rsidR="006E278B" w:rsidRPr="007C2D6A" w:rsidRDefault="0005191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szCs w:val="21"/>
        </w:rPr>
        <w:t xml:space="preserve">   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本品应保存在通风干燥的室内，防止阳光直接照射，在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5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℃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-35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℃运输和贮存，有效储存期自包装之日起为半年。</w:t>
      </w:r>
    </w:p>
    <w:p w:rsidR="006E278B" w:rsidRPr="007C2D6A" w:rsidRDefault="00051918">
      <w:pPr>
        <w:spacing w:line="480" w:lineRule="exact"/>
        <w:rPr>
          <w:rFonts w:ascii="华文中宋" w:eastAsia="华文中宋" w:hAnsi="华文中宋" w:cs="宋体"/>
          <w:b/>
          <w:color w:val="00000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szCs w:val="21"/>
        </w:rPr>
        <w:t>六、包装</w:t>
      </w:r>
    </w:p>
    <w:p w:rsidR="006E278B" w:rsidRPr="007C2D6A" w:rsidRDefault="00051918">
      <w:pPr>
        <w:spacing w:line="480" w:lineRule="exact"/>
        <w:rPr>
          <w:rFonts w:ascii="华文中宋" w:eastAsia="华文中宋" w:hAnsi="华文中宋" w:cs="宋体"/>
          <w:color w:val="000000"/>
          <w:szCs w:val="21"/>
        </w:rPr>
      </w:pPr>
      <w:r w:rsidRPr="007C2D6A">
        <w:rPr>
          <w:rFonts w:ascii="华文中宋" w:eastAsia="华文中宋" w:hAnsi="华文中宋" w:cs="宋体" w:hint="eastAsia"/>
          <w:color w:val="000000"/>
          <w:szCs w:val="21"/>
        </w:rPr>
        <w:t xml:space="preserve">   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包装为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50Kg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塑料桶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或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IBC</w:t>
      </w:r>
      <w:r w:rsidRPr="007C2D6A">
        <w:rPr>
          <w:rFonts w:ascii="华文中宋" w:eastAsia="华文中宋" w:hAnsi="华文中宋" w:cs="宋体" w:hint="eastAsia"/>
          <w:color w:val="000000"/>
          <w:szCs w:val="21"/>
        </w:rPr>
        <w:t>吨桶。</w:t>
      </w:r>
    </w:p>
    <w:p w:rsidR="006E278B" w:rsidRPr="007C2D6A" w:rsidRDefault="00051918" w:rsidP="007C2D6A">
      <w:pPr>
        <w:spacing w:line="360" w:lineRule="auto"/>
        <w:rPr>
          <w:rFonts w:ascii="华文中宋" w:eastAsia="华文中宋" w:hAnsi="华文中宋" w:cs="宋体"/>
          <w:color w:val="000000"/>
          <w:kern w:val="0"/>
          <w:szCs w:val="21"/>
        </w:rPr>
      </w:pPr>
      <w:r w:rsidRPr="007C2D6A">
        <w:rPr>
          <w:rFonts w:ascii="华文中宋" w:eastAsia="华文中宋" w:hAnsi="华文中宋" w:cs="宋体" w:hint="eastAsia"/>
          <w:b/>
          <w:color w:val="000000"/>
          <w:kern w:val="0"/>
          <w:szCs w:val="21"/>
        </w:rPr>
        <w:t>※本技术说明书仅供参考，日出不提供任何保证，建议客户在使用前进行相应的测试，以确保安全合理地使用。</w:t>
      </w:r>
    </w:p>
    <w:sectPr w:rsidR="006E278B" w:rsidRPr="007C2D6A" w:rsidSect="006E278B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918" w:rsidRDefault="00051918" w:rsidP="006E278B">
      <w:r>
        <w:separator/>
      </w:r>
    </w:p>
  </w:endnote>
  <w:endnote w:type="continuationSeparator" w:id="0">
    <w:p w:rsidR="00051918" w:rsidRDefault="00051918" w:rsidP="006E2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918" w:rsidRDefault="00051918" w:rsidP="006E278B">
      <w:r>
        <w:separator/>
      </w:r>
    </w:p>
  </w:footnote>
  <w:footnote w:type="continuationSeparator" w:id="0">
    <w:p w:rsidR="00051918" w:rsidRDefault="00051918" w:rsidP="006E27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78B" w:rsidRDefault="00051918">
    <w:pPr>
      <w:pStyle w:val="a5"/>
      <w:jc w:val="right"/>
    </w:pPr>
    <w:r>
      <w:rPr>
        <w:rFonts w:hint="eastAsia"/>
        <w:i/>
      </w:rPr>
      <w:t>人人需要阳光，天天期盼日出！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BD1FA"/>
    <w:multiLevelType w:val="singleLevel"/>
    <w:tmpl w:val="534BD1FA"/>
    <w:lvl w:ilvl="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F2A38"/>
    <w:rsid w:val="00024816"/>
    <w:rsid w:val="00032D91"/>
    <w:rsid w:val="00041278"/>
    <w:rsid w:val="00045E86"/>
    <w:rsid w:val="00051918"/>
    <w:rsid w:val="00060C00"/>
    <w:rsid w:val="00075B7E"/>
    <w:rsid w:val="000C09E5"/>
    <w:rsid w:val="000E7188"/>
    <w:rsid w:val="00141DCD"/>
    <w:rsid w:val="001939A3"/>
    <w:rsid w:val="001E5E34"/>
    <w:rsid w:val="001F2A38"/>
    <w:rsid w:val="00213207"/>
    <w:rsid w:val="00232AF8"/>
    <w:rsid w:val="00232EE1"/>
    <w:rsid w:val="002411D6"/>
    <w:rsid w:val="00262E1D"/>
    <w:rsid w:val="00297E24"/>
    <w:rsid w:val="002A0FD1"/>
    <w:rsid w:val="002E54B9"/>
    <w:rsid w:val="0031001A"/>
    <w:rsid w:val="00340E84"/>
    <w:rsid w:val="00425950"/>
    <w:rsid w:val="004302A6"/>
    <w:rsid w:val="0043627A"/>
    <w:rsid w:val="00460FD4"/>
    <w:rsid w:val="00470230"/>
    <w:rsid w:val="004E1BC0"/>
    <w:rsid w:val="0050215E"/>
    <w:rsid w:val="005607CD"/>
    <w:rsid w:val="00575423"/>
    <w:rsid w:val="005E40AC"/>
    <w:rsid w:val="005F32A5"/>
    <w:rsid w:val="00616680"/>
    <w:rsid w:val="00657711"/>
    <w:rsid w:val="00670404"/>
    <w:rsid w:val="006A2A72"/>
    <w:rsid w:val="006B2133"/>
    <w:rsid w:val="006B2973"/>
    <w:rsid w:val="006C1B17"/>
    <w:rsid w:val="006E278B"/>
    <w:rsid w:val="006E371A"/>
    <w:rsid w:val="006E7F7C"/>
    <w:rsid w:val="006F10C8"/>
    <w:rsid w:val="006F3A96"/>
    <w:rsid w:val="006F6051"/>
    <w:rsid w:val="00737091"/>
    <w:rsid w:val="007515A1"/>
    <w:rsid w:val="0078257D"/>
    <w:rsid w:val="007A2320"/>
    <w:rsid w:val="007C2D6A"/>
    <w:rsid w:val="007E338E"/>
    <w:rsid w:val="008313EE"/>
    <w:rsid w:val="00835B92"/>
    <w:rsid w:val="00845313"/>
    <w:rsid w:val="0084565B"/>
    <w:rsid w:val="008B43E3"/>
    <w:rsid w:val="008B53D3"/>
    <w:rsid w:val="008B7A6A"/>
    <w:rsid w:val="008C190A"/>
    <w:rsid w:val="00911E9F"/>
    <w:rsid w:val="00950568"/>
    <w:rsid w:val="009734A5"/>
    <w:rsid w:val="009A2782"/>
    <w:rsid w:val="009B26A6"/>
    <w:rsid w:val="009E33B9"/>
    <w:rsid w:val="00A02513"/>
    <w:rsid w:val="00A65B55"/>
    <w:rsid w:val="00AE1754"/>
    <w:rsid w:val="00B57111"/>
    <w:rsid w:val="00B65A2A"/>
    <w:rsid w:val="00B94D60"/>
    <w:rsid w:val="00BC4EF1"/>
    <w:rsid w:val="00BE7113"/>
    <w:rsid w:val="00BF495B"/>
    <w:rsid w:val="00C03095"/>
    <w:rsid w:val="00C24659"/>
    <w:rsid w:val="00C4752F"/>
    <w:rsid w:val="00C70536"/>
    <w:rsid w:val="00C762E2"/>
    <w:rsid w:val="00CE0737"/>
    <w:rsid w:val="00D05845"/>
    <w:rsid w:val="00D068ED"/>
    <w:rsid w:val="00D07962"/>
    <w:rsid w:val="00D226B9"/>
    <w:rsid w:val="00D33F6F"/>
    <w:rsid w:val="00D754BC"/>
    <w:rsid w:val="00D804A5"/>
    <w:rsid w:val="00D8340C"/>
    <w:rsid w:val="00DB2175"/>
    <w:rsid w:val="00DF3E47"/>
    <w:rsid w:val="00E07EDD"/>
    <w:rsid w:val="00E117B2"/>
    <w:rsid w:val="00E11B4A"/>
    <w:rsid w:val="00E40012"/>
    <w:rsid w:val="00E427D6"/>
    <w:rsid w:val="00E5313D"/>
    <w:rsid w:val="00E56AB3"/>
    <w:rsid w:val="00EF1BC2"/>
    <w:rsid w:val="00F33A00"/>
    <w:rsid w:val="00F50AAB"/>
    <w:rsid w:val="00F53502"/>
    <w:rsid w:val="00FC3E30"/>
    <w:rsid w:val="0B0C0B9C"/>
    <w:rsid w:val="1B3E5B87"/>
    <w:rsid w:val="369F4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78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E278B"/>
    <w:rPr>
      <w:sz w:val="18"/>
      <w:szCs w:val="18"/>
    </w:rPr>
  </w:style>
  <w:style w:type="paragraph" w:styleId="a4">
    <w:name w:val="footer"/>
    <w:basedOn w:val="a"/>
    <w:link w:val="Char0"/>
    <w:unhideWhenUsed/>
    <w:rsid w:val="006E2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E2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6E27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E278B"/>
    <w:rPr>
      <w:b/>
      <w:bCs/>
    </w:rPr>
  </w:style>
  <w:style w:type="character" w:customStyle="1" w:styleId="apple-converted-space">
    <w:name w:val="apple-converted-space"/>
    <w:basedOn w:val="a0"/>
    <w:rsid w:val="006E278B"/>
  </w:style>
  <w:style w:type="character" w:customStyle="1" w:styleId="Char1">
    <w:name w:val="页眉 Char"/>
    <w:basedOn w:val="a0"/>
    <w:link w:val="a5"/>
    <w:uiPriority w:val="99"/>
    <w:rsid w:val="006E278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E27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E278B"/>
    <w:rPr>
      <w:sz w:val="18"/>
      <w:szCs w:val="18"/>
    </w:rPr>
  </w:style>
  <w:style w:type="paragraph" w:styleId="a8">
    <w:name w:val="List Paragraph"/>
    <w:basedOn w:val="a"/>
    <w:uiPriority w:val="99"/>
    <w:rsid w:val="006E278B"/>
    <w:pPr>
      <w:ind w:firstLineChars="200" w:firstLine="420"/>
    </w:pPr>
  </w:style>
  <w:style w:type="paragraph" w:styleId="a9">
    <w:name w:val="Body Text Indent"/>
    <w:basedOn w:val="a"/>
    <w:link w:val="Char2"/>
    <w:rsid w:val="007C2D6A"/>
    <w:pPr>
      <w:ind w:leftChars="200" w:left="420" w:firstLineChars="200" w:firstLine="420"/>
    </w:pPr>
    <w:rPr>
      <w:rFonts w:ascii="华文仿宋" w:eastAsia="华文仿宋" w:hAnsi="华文宋体" w:cs="Times New Roman"/>
      <w:szCs w:val="24"/>
    </w:rPr>
  </w:style>
  <w:style w:type="character" w:customStyle="1" w:styleId="Char2">
    <w:name w:val="正文文本缩进 Char"/>
    <w:basedOn w:val="a0"/>
    <w:link w:val="a9"/>
    <w:rsid w:val="007C2D6A"/>
    <w:rPr>
      <w:rFonts w:ascii="华文仿宋" w:eastAsia="华文仿宋" w:hAnsi="华文宋体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115D68-E05F-4BFB-99AC-7989C4EB6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monkinge</dc:creator>
  <cp:lastModifiedBy>jyg</cp:lastModifiedBy>
  <cp:revision>15</cp:revision>
  <cp:lastPrinted>2017-01-04T02:28:00Z</cp:lastPrinted>
  <dcterms:created xsi:type="dcterms:W3CDTF">2017-01-06T06:44:00Z</dcterms:created>
  <dcterms:modified xsi:type="dcterms:W3CDTF">2022-04-28T02:27:00Z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6D3A247D75FD4C7FB4D201629F893FF2</vt:lpwstr>
  </property>
</Properties>
</file>